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33" w:rsidRDefault="00B86BEC" w:rsidP="00953333">
      <w:pPr>
        <w:pStyle w:val="Heading1"/>
        <w:tabs>
          <w:tab w:val="left" w:pos="7020"/>
        </w:tabs>
        <w:rPr>
          <w:noProof/>
          <w:u w:val="none"/>
          <w:lang w:eastAsia="en-GB"/>
        </w:rPr>
      </w:pPr>
      <w:r>
        <w:rPr>
          <w:sz w:val="28"/>
          <w:u w:val="none"/>
        </w:rPr>
        <w:tab/>
      </w:r>
    </w:p>
    <w:p w:rsidR="00F34ED2" w:rsidRDefault="00F34ED2" w:rsidP="00F34ED2">
      <w:pPr>
        <w:rPr>
          <w:lang w:eastAsia="en-GB"/>
        </w:rPr>
      </w:pPr>
    </w:p>
    <w:p w:rsidR="00F34ED2" w:rsidRPr="00F34ED2" w:rsidRDefault="00F34ED2" w:rsidP="00F34ED2">
      <w:pPr>
        <w:rPr>
          <w:lang w:eastAsia="en-GB"/>
        </w:rPr>
      </w:pPr>
    </w:p>
    <w:p w:rsidR="00953333" w:rsidRPr="00953333" w:rsidRDefault="00E2617B" w:rsidP="00953333">
      <w:pPr>
        <w:pStyle w:val="Heading1"/>
        <w:tabs>
          <w:tab w:val="left" w:pos="7020"/>
        </w:tabs>
        <w:rPr>
          <w:sz w:val="28"/>
          <w:u w:val="none"/>
        </w:rPr>
      </w:pPr>
      <w:r w:rsidRPr="00953333">
        <w:t xml:space="preserve">COMMITMENT TO STUDY </w:t>
      </w:r>
      <w:r w:rsidR="00323F9A">
        <w:t>2018/19</w:t>
      </w:r>
    </w:p>
    <w:p w:rsidR="00953333" w:rsidRPr="00953333" w:rsidRDefault="00953333">
      <w:pPr>
        <w:rPr>
          <w:rFonts w:ascii="Arial" w:hAnsi="Arial" w:cs="Arial"/>
          <w:b/>
        </w:rPr>
      </w:pPr>
    </w:p>
    <w:p w:rsidR="00CA6833" w:rsidRDefault="00D824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document</w:t>
      </w:r>
      <w:r w:rsidR="00CA6833">
        <w:rPr>
          <w:rFonts w:ascii="Arial" w:hAnsi="Arial" w:cs="Arial"/>
          <w:sz w:val="22"/>
          <w:szCs w:val="22"/>
        </w:rPr>
        <w:t xml:space="preserve"> sets out the partnership between students, the College and parents/carers (for students under 18) that we believe will support you to be successful on your course and beyond. </w:t>
      </w:r>
    </w:p>
    <w:p w:rsidR="009E7D9E" w:rsidRPr="00953333" w:rsidRDefault="009E7D9E">
      <w:pPr>
        <w:jc w:val="both"/>
        <w:rPr>
          <w:rFonts w:ascii="Arial" w:hAnsi="Arial" w:cs="Arial"/>
          <w:sz w:val="22"/>
          <w:szCs w:val="22"/>
        </w:rPr>
      </w:pPr>
    </w:p>
    <w:p w:rsidR="00076C15" w:rsidRDefault="004E16BC" w:rsidP="00253E3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E16BC">
        <w:rPr>
          <w:rFonts w:ascii="Arial" w:hAnsi="Arial" w:cs="Arial"/>
          <w:b/>
          <w:sz w:val="22"/>
          <w:szCs w:val="22"/>
        </w:rPr>
        <w:t>What you can expect from us</w:t>
      </w:r>
    </w:p>
    <w:p w:rsidR="004E16BC" w:rsidRDefault="004E16BC" w:rsidP="004E16BC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well planned programme with daily targets to help keep you on track</w:t>
      </w:r>
    </w:p>
    <w:p w:rsidR="004E16BC" w:rsidRDefault="004E16BC" w:rsidP="004E16BC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Opportunities to learn through digital technologies and develop</w:t>
      </w:r>
      <w:r w:rsidR="00B779E8">
        <w:rPr>
          <w:rFonts w:ascii="Arial" w:hAnsi="Arial" w:cs="Arial"/>
          <w:sz w:val="22"/>
          <w:szCs w:val="22"/>
        </w:rPr>
        <w:t>ment of</w:t>
      </w:r>
      <w:r>
        <w:rPr>
          <w:rFonts w:ascii="Arial" w:hAnsi="Arial" w:cs="Arial"/>
          <w:sz w:val="22"/>
          <w:szCs w:val="22"/>
        </w:rPr>
        <w:t xml:space="preserve"> your digital skills</w:t>
      </w:r>
    </w:p>
    <w:p w:rsidR="004E16BC" w:rsidRDefault="004E16BC" w:rsidP="004E16BC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through our Working Professionals programme to develop your skills for employment and university</w:t>
      </w:r>
    </w:p>
    <w:p w:rsidR="004E16BC" w:rsidRDefault="004E16BC" w:rsidP="004E16BC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Continued development of your English and Maths skills to GCSE grade </w:t>
      </w:r>
      <w:r w:rsidR="00F27E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and beyond.</w:t>
      </w:r>
    </w:p>
    <w:p w:rsidR="004E16BC" w:rsidRDefault="004E16BC" w:rsidP="004E16BC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aspirations for you and your future</w:t>
      </w:r>
    </w:p>
    <w:p w:rsidR="00B779E8" w:rsidRPr="004E16BC" w:rsidRDefault="00B779E8" w:rsidP="004E16BC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and courtesy by all staff</w:t>
      </w:r>
    </w:p>
    <w:p w:rsidR="009E7D9E" w:rsidRPr="00953333" w:rsidRDefault="004E16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we expect from you</w:t>
      </w:r>
    </w:p>
    <w:p w:rsidR="009E7D9E" w:rsidRPr="00953333" w:rsidRDefault="004E16BC" w:rsidP="004E16B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Punctual and regular attendance at all classes </w:t>
      </w:r>
    </w:p>
    <w:p w:rsidR="00A36A1F" w:rsidRPr="00953333" w:rsidRDefault="004E16BC" w:rsidP="004E16B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behaviour and a positive attitude to learning</w:t>
      </w:r>
    </w:p>
    <w:p w:rsidR="009E7D9E" w:rsidRDefault="004E16BC" w:rsidP="004E16B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Completion of your daily targets, including homework</w:t>
      </w:r>
    </w:p>
    <w:p w:rsidR="00B779E8" w:rsidRDefault="00B779E8" w:rsidP="004E16B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and courtesy to all students and staff</w:t>
      </w:r>
    </w:p>
    <w:p w:rsidR="004E16BC" w:rsidRDefault="004E16BC" w:rsidP="004E16BC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5C30B4" w:rsidRDefault="005C30B4" w:rsidP="00B86BEC">
      <w:pPr>
        <w:jc w:val="both"/>
        <w:rPr>
          <w:rFonts w:ascii="Arial" w:hAnsi="Arial" w:cs="Arial"/>
          <w:sz w:val="22"/>
          <w:szCs w:val="22"/>
        </w:rPr>
      </w:pPr>
      <w:r w:rsidRPr="004E16BC">
        <w:rPr>
          <w:rFonts w:ascii="Arial" w:hAnsi="Arial" w:cs="Arial"/>
          <w:sz w:val="22"/>
          <w:szCs w:val="22"/>
        </w:rPr>
        <w:t xml:space="preserve">If, at any point in your course, your </w:t>
      </w:r>
      <w:r w:rsidR="004E16BC">
        <w:rPr>
          <w:rFonts w:ascii="Arial" w:hAnsi="Arial" w:cs="Arial"/>
          <w:sz w:val="22"/>
          <w:szCs w:val="22"/>
        </w:rPr>
        <w:t>attendance, punctuality, behaviour and progress give us</w:t>
      </w:r>
      <w:r w:rsidR="002A0CA5">
        <w:rPr>
          <w:rFonts w:ascii="Arial" w:hAnsi="Arial" w:cs="Arial"/>
          <w:sz w:val="22"/>
          <w:szCs w:val="22"/>
        </w:rPr>
        <w:t xml:space="preserve"> cause</w:t>
      </w:r>
      <w:r w:rsidR="004E16BC">
        <w:rPr>
          <w:rFonts w:ascii="Arial" w:hAnsi="Arial" w:cs="Arial"/>
          <w:sz w:val="22"/>
          <w:szCs w:val="22"/>
        </w:rPr>
        <w:t xml:space="preserve"> for concern we will </w:t>
      </w:r>
      <w:r w:rsidR="00B779E8">
        <w:rPr>
          <w:rFonts w:ascii="Arial" w:hAnsi="Arial" w:cs="Arial"/>
          <w:sz w:val="22"/>
          <w:szCs w:val="22"/>
        </w:rPr>
        <w:t>meet</w:t>
      </w:r>
      <w:r w:rsidR="004E16BC">
        <w:rPr>
          <w:rFonts w:ascii="Arial" w:hAnsi="Arial" w:cs="Arial"/>
          <w:sz w:val="22"/>
          <w:szCs w:val="22"/>
        </w:rPr>
        <w:t xml:space="preserve"> with you and your parents/carers (if under 18)</w:t>
      </w:r>
      <w:r w:rsidR="00B779E8">
        <w:rPr>
          <w:rFonts w:ascii="Arial" w:hAnsi="Arial" w:cs="Arial"/>
          <w:sz w:val="22"/>
          <w:szCs w:val="22"/>
        </w:rPr>
        <w:t xml:space="preserve"> to agree an action plan for improvement.</w:t>
      </w:r>
    </w:p>
    <w:p w:rsidR="00D824E3" w:rsidRDefault="00D824E3" w:rsidP="00B86BEC">
      <w:pPr>
        <w:jc w:val="both"/>
        <w:rPr>
          <w:rFonts w:ascii="Arial" w:hAnsi="Arial" w:cs="Arial"/>
          <w:sz w:val="22"/>
          <w:szCs w:val="22"/>
        </w:rPr>
      </w:pPr>
    </w:p>
    <w:p w:rsidR="00D824E3" w:rsidRDefault="00D824E3" w:rsidP="00D824E3">
      <w:pPr>
        <w:pStyle w:val="Heading1"/>
        <w:tabs>
          <w:tab w:val="left" w:pos="7020"/>
        </w:tabs>
      </w:pPr>
    </w:p>
    <w:p w:rsidR="00D824E3" w:rsidRDefault="00D824E3" w:rsidP="00D824E3">
      <w:pPr>
        <w:pStyle w:val="Heading1"/>
        <w:tabs>
          <w:tab w:val="left" w:pos="7020"/>
        </w:tabs>
      </w:pPr>
    </w:p>
    <w:p w:rsidR="00D824E3" w:rsidRDefault="00D824E3" w:rsidP="00D824E3">
      <w:pPr>
        <w:pStyle w:val="Heading1"/>
        <w:tabs>
          <w:tab w:val="left" w:pos="7020"/>
        </w:tabs>
      </w:pPr>
    </w:p>
    <w:p w:rsidR="00D824E3" w:rsidRDefault="00D824E3" w:rsidP="00D824E3">
      <w:pPr>
        <w:pStyle w:val="Heading1"/>
        <w:tabs>
          <w:tab w:val="left" w:pos="7020"/>
        </w:tabs>
      </w:pPr>
    </w:p>
    <w:p w:rsidR="00D824E3" w:rsidRDefault="00D824E3" w:rsidP="00D824E3">
      <w:pPr>
        <w:pStyle w:val="Heading1"/>
        <w:tabs>
          <w:tab w:val="left" w:pos="7020"/>
        </w:tabs>
      </w:pPr>
    </w:p>
    <w:p w:rsidR="00D824E3" w:rsidRDefault="00D824E3" w:rsidP="00D824E3">
      <w:pPr>
        <w:pStyle w:val="Heading1"/>
        <w:tabs>
          <w:tab w:val="left" w:pos="7020"/>
        </w:tabs>
      </w:pPr>
    </w:p>
    <w:p w:rsidR="00D824E3" w:rsidRDefault="00D824E3" w:rsidP="00D824E3">
      <w:pPr>
        <w:pStyle w:val="Heading1"/>
        <w:tabs>
          <w:tab w:val="left" w:pos="7020"/>
        </w:tabs>
      </w:pPr>
    </w:p>
    <w:sectPr w:rsidR="00D824E3" w:rsidSect="00253E3A">
      <w:headerReference w:type="default" r:id="rId8"/>
      <w:footerReference w:type="even" r:id="rId9"/>
      <w:pgSz w:w="11906" w:h="16838"/>
      <w:pgMar w:top="624" w:right="737" w:bottom="244" w:left="902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FA" w:rsidRDefault="00344AFA">
      <w:r>
        <w:separator/>
      </w:r>
    </w:p>
  </w:endnote>
  <w:endnote w:type="continuationSeparator" w:id="0">
    <w:p w:rsidR="00344AFA" w:rsidRDefault="0034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ED" w:rsidRDefault="00B02CED" w:rsidP="00971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CED" w:rsidRDefault="00B02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FA" w:rsidRDefault="00344AFA">
      <w:r>
        <w:separator/>
      </w:r>
    </w:p>
  </w:footnote>
  <w:footnote w:type="continuationSeparator" w:id="0">
    <w:p w:rsidR="00344AFA" w:rsidRDefault="0034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ED" w:rsidRPr="00B86BEC" w:rsidRDefault="00F34ED2">
    <w:pPr>
      <w:pStyle w:val="Header"/>
      <w:tabs>
        <w:tab w:val="clear" w:pos="4153"/>
        <w:tab w:val="clear" w:pos="8306"/>
      </w:tabs>
      <w:jc w:val="cen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EF3639" wp14:editId="5D0024DD">
          <wp:simplePos x="0" y="0"/>
          <wp:positionH relativeFrom="column">
            <wp:posOffset>5227955</wp:posOffset>
          </wp:positionH>
          <wp:positionV relativeFrom="paragraph">
            <wp:posOffset>78105</wp:posOffset>
          </wp:positionV>
          <wp:extent cx="1457325" cy="621030"/>
          <wp:effectExtent l="0" t="0" r="9525" b="7620"/>
          <wp:wrapNone/>
          <wp:docPr id="2" name="Picture 2" descr="F:\ER General Reports\Current Reports\HC Header logo (no address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R General Reports\Current Reports\HC Header logo (no address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C3B"/>
    <w:multiLevelType w:val="hybridMultilevel"/>
    <w:tmpl w:val="B2866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1EE"/>
    <w:multiLevelType w:val="hybridMultilevel"/>
    <w:tmpl w:val="2B4E9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38ED"/>
    <w:multiLevelType w:val="hybridMultilevel"/>
    <w:tmpl w:val="5030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E"/>
    <w:rsid w:val="00076C15"/>
    <w:rsid w:val="00083022"/>
    <w:rsid w:val="001220B6"/>
    <w:rsid w:val="002312D8"/>
    <w:rsid w:val="00240BE0"/>
    <w:rsid w:val="00253E3A"/>
    <w:rsid w:val="00290009"/>
    <w:rsid w:val="002966BA"/>
    <w:rsid w:val="002A0CA5"/>
    <w:rsid w:val="002F333D"/>
    <w:rsid w:val="00323F9A"/>
    <w:rsid w:val="00344AFA"/>
    <w:rsid w:val="004754DE"/>
    <w:rsid w:val="004C02C3"/>
    <w:rsid w:val="004E16BC"/>
    <w:rsid w:val="004F52F6"/>
    <w:rsid w:val="005209C2"/>
    <w:rsid w:val="00525974"/>
    <w:rsid w:val="005670EB"/>
    <w:rsid w:val="005C30B4"/>
    <w:rsid w:val="006035B6"/>
    <w:rsid w:val="006B7BC1"/>
    <w:rsid w:val="006C3F7F"/>
    <w:rsid w:val="006D6B93"/>
    <w:rsid w:val="007355CB"/>
    <w:rsid w:val="00783CA1"/>
    <w:rsid w:val="007D7A0D"/>
    <w:rsid w:val="007F5954"/>
    <w:rsid w:val="007F5B75"/>
    <w:rsid w:val="008101C2"/>
    <w:rsid w:val="008344DA"/>
    <w:rsid w:val="008575FF"/>
    <w:rsid w:val="00891342"/>
    <w:rsid w:val="0089488A"/>
    <w:rsid w:val="008A2B54"/>
    <w:rsid w:val="00912AD6"/>
    <w:rsid w:val="00953333"/>
    <w:rsid w:val="00971B0B"/>
    <w:rsid w:val="00982CCB"/>
    <w:rsid w:val="009C6F6D"/>
    <w:rsid w:val="009E7D9E"/>
    <w:rsid w:val="009F398C"/>
    <w:rsid w:val="00A36A1F"/>
    <w:rsid w:val="00A40ABE"/>
    <w:rsid w:val="00A97A59"/>
    <w:rsid w:val="00B02CED"/>
    <w:rsid w:val="00B109AE"/>
    <w:rsid w:val="00B21CB7"/>
    <w:rsid w:val="00B4474A"/>
    <w:rsid w:val="00B779E8"/>
    <w:rsid w:val="00B86BEC"/>
    <w:rsid w:val="00B953AD"/>
    <w:rsid w:val="00BB23EB"/>
    <w:rsid w:val="00CA4D68"/>
    <w:rsid w:val="00CA6833"/>
    <w:rsid w:val="00D824E3"/>
    <w:rsid w:val="00D91D69"/>
    <w:rsid w:val="00DB2E5F"/>
    <w:rsid w:val="00DC3074"/>
    <w:rsid w:val="00E00738"/>
    <w:rsid w:val="00E009EE"/>
    <w:rsid w:val="00E2617B"/>
    <w:rsid w:val="00E4333F"/>
    <w:rsid w:val="00E44BA4"/>
    <w:rsid w:val="00E61345"/>
    <w:rsid w:val="00F27ED9"/>
    <w:rsid w:val="00F34ED2"/>
    <w:rsid w:val="00F95DDB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05EB8-2DD9-44D7-9C26-2AAB0B7E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3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C02C3"/>
    <w:rPr>
      <w:color w:val="0000FF"/>
      <w:u w:val="single"/>
    </w:rPr>
  </w:style>
  <w:style w:type="character" w:styleId="PageNumber">
    <w:name w:val="page number"/>
    <w:basedOn w:val="DefaultParagraphFont"/>
    <w:rsid w:val="00B109AE"/>
  </w:style>
  <w:style w:type="paragraph" w:styleId="ListParagraph">
    <w:name w:val="List Paragraph"/>
    <w:basedOn w:val="Normal"/>
    <w:uiPriority w:val="34"/>
    <w:qFormat/>
    <w:rsid w:val="004E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38C9-8805-40E2-805F-7117592A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will provide support to enable you to – up list</vt:lpstr>
    </vt:vector>
  </TitlesOfParts>
  <Company>Harlow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provide support to enable you to – up list</dc:title>
  <dc:creator>JMawdsley</dc:creator>
  <cp:lastModifiedBy>Stephen Poon</cp:lastModifiedBy>
  <cp:revision>2</cp:revision>
  <cp:lastPrinted>2016-06-29T10:13:00Z</cp:lastPrinted>
  <dcterms:created xsi:type="dcterms:W3CDTF">2018-09-18T11:47:00Z</dcterms:created>
  <dcterms:modified xsi:type="dcterms:W3CDTF">2018-09-18T11:47:00Z</dcterms:modified>
</cp:coreProperties>
</file>